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0457DA" w:rsidTr="000457DA">
        <w:trPr>
          <w:trHeight w:val="1266"/>
        </w:trPr>
        <w:tc>
          <w:tcPr>
            <w:tcW w:w="4785" w:type="dxa"/>
          </w:tcPr>
          <w:p w:rsidR="000457DA" w:rsidRPr="00BD3A63" w:rsidRDefault="000457DA" w:rsidP="000457DA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D3A63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0457DA" w:rsidRPr="00BD3A63" w:rsidRDefault="000457DA" w:rsidP="000457DA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D3A63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0457DA" w:rsidRPr="00BD3A63" w:rsidRDefault="000457DA" w:rsidP="000457DA">
            <w:pPr>
              <w:ind w:firstLine="318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D3A63">
              <w:rPr>
                <w:rFonts w:ascii="Times New Roman" w:hAnsi="Times New Roman"/>
                <w:sz w:val="28"/>
                <w:szCs w:val="28"/>
              </w:rPr>
              <w:t>городского округа Кинель Самарской области</w:t>
            </w:r>
          </w:p>
          <w:p w:rsidR="000457DA" w:rsidRPr="00BD3A63" w:rsidRDefault="000457DA" w:rsidP="000457DA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D3A63">
              <w:rPr>
                <w:rFonts w:ascii="Times New Roman" w:hAnsi="Times New Roman"/>
                <w:sz w:val="28"/>
                <w:szCs w:val="28"/>
              </w:rPr>
              <w:t>от_______________ № _________</w:t>
            </w:r>
          </w:p>
          <w:p w:rsidR="000457DA" w:rsidRDefault="000457DA" w:rsidP="007E6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457DA" w:rsidRDefault="000457DA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4D5" w:rsidRPr="007E60DE" w:rsidRDefault="00530451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E60DE" w:rsidRPr="007E60DE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7E60DE" w:rsidRPr="007E60DE" w:rsidRDefault="007E60DE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0DE">
        <w:rPr>
          <w:rFonts w:ascii="Times New Roman" w:hAnsi="Times New Roman" w:cs="Times New Roman"/>
          <w:b/>
          <w:sz w:val="28"/>
          <w:szCs w:val="28"/>
        </w:rPr>
        <w:t xml:space="preserve"> Об исполнении муниципальной программы</w:t>
      </w:r>
    </w:p>
    <w:p w:rsidR="007E60DE" w:rsidRDefault="007E60DE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E60DE">
        <w:rPr>
          <w:rFonts w:ascii="Times New Roman" w:hAnsi="Times New Roman" w:cs="Times New Roman"/>
          <w:b/>
          <w:sz w:val="28"/>
          <w:szCs w:val="28"/>
        </w:rPr>
        <w:t>ородского округа Кинель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7E60DE" w:rsidRPr="007E60DE" w:rsidRDefault="007E60DE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0DE">
        <w:rPr>
          <w:rFonts w:ascii="Times New Roman" w:hAnsi="Times New Roman" w:cs="Times New Roman"/>
          <w:b/>
          <w:sz w:val="28"/>
          <w:szCs w:val="28"/>
        </w:rPr>
        <w:t xml:space="preserve">«Развитие муниципальной службы в городском округе </w:t>
      </w:r>
    </w:p>
    <w:p w:rsidR="007E60DE" w:rsidRDefault="007E60DE" w:rsidP="007E6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0DE">
        <w:rPr>
          <w:rFonts w:ascii="Times New Roman" w:hAnsi="Times New Roman" w:cs="Times New Roman"/>
          <w:b/>
          <w:sz w:val="28"/>
          <w:szCs w:val="28"/>
        </w:rPr>
        <w:t>Кинель Самарской области на 2016 – 2020 годы»</w:t>
      </w:r>
      <w:r w:rsidR="000457DA">
        <w:rPr>
          <w:rFonts w:ascii="Times New Roman" w:hAnsi="Times New Roman" w:cs="Times New Roman"/>
          <w:b/>
          <w:sz w:val="28"/>
          <w:szCs w:val="28"/>
        </w:rPr>
        <w:t xml:space="preserve"> за 2019 год.</w:t>
      </w:r>
    </w:p>
    <w:p w:rsidR="007E60DE" w:rsidRDefault="007E60DE" w:rsidP="007E60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0DE" w:rsidRDefault="007E60DE" w:rsidP="000457D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60DE">
        <w:rPr>
          <w:rFonts w:ascii="Times New Roman" w:hAnsi="Times New Roman" w:cs="Times New Roman"/>
          <w:sz w:val="28"/>
          <w:szCs w:val="28"/>
          <w:u w:val="single"/>
        </w:rPr>
        <w:t>Наименование муниципальной программы (подпрограммы, входящей в состав муниципальной программы)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E60DE" w:rsidRDefault="007E60DE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0DE">
        <w:rPr>
          <w:rFonts w:ascii="Times New Roman" w:hAnsi="Times New Roman" w:cs="Times New Roman"/>
          <w:sz w:val="28"/>
          <w:szCs w:val="28"/>
        </w:rPr>
        <w:t>Муниципальная программа «Развитие муниципальной службы в городском округе Кинель Самарской области на 2016 – 2020 годы»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городского округ Кинель Самарской области от</w:t>
      </w:r>
      <w:r w:rsidRPr="007E60DE">
        <w:rPr>
          <w:rFonts w:ascii="Times New Roman" w:hAnsi="Times New Roman" w:cs="Times New Roman"/>
          <w:sz w:val="28"/>
          <w:szCs w:val="28"/>
        </w:rPr>
        <w:t>17.09.2015 г. № 2943</w:t>
      </w:r>
      <w:r w:rsidR="009F7678">
        <w:rPr>
          <w:rFonts w:ascii="Times New Roman" w:hAnsi="Times New Roman" w:cs="Times New Roman"/>
          <w:sz w:val="28"/>
          <w:szCs w:val="28"/>
        </w:rPr>
        <w:t>.</w:t>
      </w:r>
    </w:p>
    <w:p w:rsidR="009F7678" w:rsidRPr="009F7678" w:rsidRDefault="009F7678" w:rsidP="000457D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  <w:u w:val="single"/>
        </w:rPr>
        <w:t xml:space="preserve">Цели и задачи муниципальной программы (подпрограммы, входящей в состав муниципальной программы) 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>Целью</w:t>
      </w:r>
      <w:r w:rsidR="00354B8B">
        <w:rPr>
          <w:rFonts w:ascii="Times New Roman" w:hAnsi="Times New Roman" w:cs="Times New Roman"/>
          <w:sz w:val="28"/>
          <w:szCs w:val="28"/>
        </w:rPr>
        <w:t xml:space="preserve"> </w:t>
      </w:r>
      <w:r w:rsidRPr="009F7678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F7678">
        <w:rPr>
          <w:rFonts w:ascii="Times New Roman" w:hAnsi="Times New Roman" w:cs="Times New Roman"/>
          <w:sz w:val="28"/>
          <w:szCs w:val="28"/>
        </w:rPr>
        <w:t xml:space="preserve"> повышение эффективности и результативности  муниципальной службы в городском округе Кинель Самарской области, развитие  кадрового потенциала.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>- совершенствование правовой основы муниципальной службы в городском округе Кинель Самарской области;</w:t>
      </w:r>
    </w:p>
    <w:p w:rsidR="009F7678" w:rsidRPr="009F7678" w:rsidRDefault="000457DA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678" w:rsidRPr="009F7678">
        <w:rPr>
          <w:rFonts w:ascii="Times New Roman" w:hAnsi="Times New Roman" w:cs="Times New Roman"/>
          <w:sz w:val="28"/>
          <w:szCs w:val="28"/>
        </w:rPr>
        <w:t>формирование квалифицированного кадрового состава муниципальной службы в городском округе Кинель Самарской области;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>- формирование системы обучения и профессионального развития муниципальных служащих;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>- создание правовых и организационных механизмов, направленных на повышение результативности профессиональной служебной деятельности муниципальных служащих городского округа Кинель Самарской области;</w:t>
      </w:r>
    </w:p>
    <w:p w:rsidR="009F7678" w:rsidRPr="009F7678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lastRenderedPageBreak/>
        <w:t>- внедрение современных информационных технологий на муниципальной службе в городском округе Кинель Самарской области;</w:t>
      </w:r>
    </w:p>
    <w:p w:rsidR="00274A01" w:rsidRDefault="009F7678" w:rsidP="00045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678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дополнительных гарантий на муниципальной службе в городском </w:t>
      </w:r>
      <w:r>
        <w:rPr>
          <w:rFonts w:ascii="Times New Roman" w:hAnsi="Times New Roman" w:cs="Times New Roman"/>
          <w:sz w:val="28"/>
          <w:szCs w:val="28"/>
        </w:rPr>
        <w:t>округе Кинель Самарской области.</w:t>
      </w:r>
    </w:p>
    <w:p w:rsidR="007E60DE" w:rsidRPr="001E143C" w:rsidRDefault="00274A01" w:rsidP="000457D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143C">
        <w:rPr>
          <w:rFonts w:ascii="Times New Roman" w:hAnsi="Times New Roman" w:cs="Times New Roman"/>
          <w:sz w:val="28"/>
          <w:szCs w:val="28"/>
          <w:u w:val="single"/>
        </w:rPr>
        <w:t>Информация об изменениях, внесенных в муниципальную программу.</w:t>
      </w:r>
    </w:p>
    <w:p w:rsidR="00274A01" w:rsidRPr="001E143C" w:rsidRDefault="00274A01" w:rsidP="00045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3C">
        <w:rPr>
          <w:rFonts w:ascii="Times New Roman" w:hAnsi="Times New Roman" w:cs="Times New Roman"/>
          <w:sz w:val="28"/>
          <w:szCs w:val="28"/>
        </w:rPr>
        <w:t>В Программу вносились изменения постановлениями администрации городского округа Кинель Самарской области от</w:t>
      </w:r>
      <w:r w:rsidR="001B67CC" w:rsidRPr="001E143C">
        <w:rPr>
          <w:rFonts w:ascii="Times New Roman" w:hAnsi="Times New Roman" w:cs="Times New Roman"/>
          <w:sz w:val="28"/>
          <w:szCs w:val="28"/>
        </w:rPr>
        <w:t xml:space="preserve"> 20.04.2016 г. № 1466, 06.05.2016 г. № 1614, от 02.08.2016 г. № 2466, от 27.12.2016 г. № 3907, от 30.01.2017 № 301, от 29.12.2017г.№ 3880, 25.07.2018г. № 1939</w:t>
      </w:r>
      <w:r w:rsidR="007B50FC" w:rsidRPr="001E143C">
        <w:rPr>
          <w:rFonts w:ascii="Times New Roman" w:hAnsi="Times New Roman" w:cs="Times New Roman"/>
          <w:sz w:val="28"/>
          <w:szCs w:val="28"/>
        </w:rPr>
        <w:t xml:space="preserve">, </w:t>
      </w:r>
      <w:r w:rsidR="001B67CC" w:rsidRPr="001E143C">
        <w:rPr>
          <w:rFonts w:ascii="Times New Roman" w:hAnsi="Times New Roman" w:cs="Times New Roman"/>
          <w:sz w:val="28"/>
          <w:szCs w:val="28"/>
        </w:rPr>
        <w:t>18.10.2018г. № 2772, 25.12.2018г. № 3519г.</w:t>
      </w:r>
      <w:r w:rsidR="0093043E">
        <w:rPr>
          <w:rFonts w:ascii="Times New Roman" w:hAnsi="Times New Roman" w:cs="Times New Roman"/>
          <w:sz w:val="28"/>
          <w:szCs w:val="28"/>
        </w:rPr>
        <w:t>,</w:t>
      </w:r>
      <w:r w:rsidR="0093043E" w:rsidRPr="0093043E">
        <w:rPr>
          <w:rFonts w:ascii="Times New Roman" w:hAnsi="Times New Roman" w:cs="Times New Roman"/>
          <w:sz w:val="28"/>
          <w:szCs w:val="28"/>
        </w:rPr>
        <w:t>29.08.2019</w:t>
      </w:r>
      <w:r w:rsidR="0093043E">
        <w:rPr>
          <w:rFonts w:ascii="Times New Roman" w:hAnsi="Times New Roman" w:cs="Times New Roman"/>
          <w:sz w:val="28"/>
          <w:szCs w:val="28"/>
        </w:rPr>
        <w:t>г.</w:t>
      </w:r>
      <w:r w:rsidR="0093043E" w:rsidRPr="0093043E">
        <w:rPr>
          <w:rFonts w:ascii="Times New Roman" w:hAnsi="Times New Roman" w:cs="Times New Roman"/>
          <w:sz w:val="28"/>
          <w:szCs w:val="28"/>
        </w:rPr>
        <w:t xml:space="preserve">  №  2459</w:t>
      </w:r>
      <w:r w:rsidR="0093043E">
        <w:rPr>
          <w:rFonts w:ascii="Times New Roman" w:hAnsi="Times New Roman" w:cs="Times New Roman"/>
          <w:sz w:val="28"/>
          <w:szCs w:val="28"/>
        </w:rPr>
        <w:t>,</w:t>
      </w:r>
      <w:r w:rsidR="0093043E" w:rsidRPr="0093043E">
        <w:rPr>
          <w:rFonts w:ascii="Times New Roman" w:hAnsi="Times New Roman" w:cs="Times New Roman"/>
          <w:sz w:val="28"/>
          <w:szCs w:val="28"/>
        </w:rPr>
        <w:t>27.12.2019г. № 3740</w:t>
      </w:r>
      <w:r w:rsidR="00881EA3">
        <w:rPr>
          <w:rFonts w:ascii="Times New Roman" w:hAnsi="Times New Roman" w:cs="Times New Roman"/>
          <w:sz w:val="28"/>
          <w:szCs w:val="28"/>
        </w:rPr>
        <w:t>, 21.02.2020 № 533.</w:t>
      </w:r>
    </w:p>
    <w:p w:rsidR="007B50FC" w:rsidRDefault="007B50FC" w:rsidP="000457D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BE7">
        <w:rPr>
          <w:rFonts w:ascii="Times New Roman" w:hAnsi="Times New Roman" w:cs="Times New Roman"/>
          <w:sz w:val="28"/>
          <w:szCs w:val="28"/>
          <w:u w:val="single"/>
        </w:rPr>
        <w:t>Оценка результативности и эффективности реализации муниципальной программы (подпрограммы</w:t>
      </w:r>
      <w:proofErr w:type="gramStart"/>
      <w:r w:rsidRPr="00AC5BE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AC5BE7">
        <w:rPr>
          <w:rFonts w:ascii="Times New Roman" w:hAnsi="Times New Roman" w:cs="Times New Roman"/>
          <w:sz w:val="28"/>
          <w:szCs w:val="28"/>
          <w:u w:val="single"/>
        </w:rPr>
        <w:t xml:space="preserve"> входящей в состав муниципальной программы)</w:t>
      </w:r>
      <w:r w:rsidR="00B12B8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C5B27" w:rsidRPr="004C5B27" w:rsidRDefault="004C5B27" w:rsidP="000457DA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Конкретные результаты, достигнутые за отчетный период</w:t>
      </w:r>
    </w:p>
    <w:p w:rsidR="00493717" w:rsidRPr="00493717" w:rsidRDefault="00493717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>В октябре 201</w:t>
      </w:r>
      <w:r w:rsidR="0093043E">
        <w:rPr>
          <w:rFonts w:ascii="Times New Roman" w:hAnsi="Times New Roman" w:cs="Times New Roman"/>
          <w:sz w:val="28"/>
          <w:szCs w:val="28"/>
        </w:rPr>
        <w:t>9</w:t>
      </w:r>
      <w:r w:rsidRPr="00493717">
        <w:rPr>
          <w:rFonts w:ascii="Times New Roman" w:hAnsi="Times New Roman" w:cs="Times New Roman"/>
          <w:sz w:val="28"/>
          <w:szCs w:val="28"/>
        </w:rPr>
        <w:t xml:space="preserve"> года администрация городского округа и структурные подразделения заключили с ГБУЗ СО «Кинельская центральная больница города и района» муниципальные контракты на оказание медицинских услуг по прохождению диспансеризации муниципальными служащими, а именно:</w:t>
      </w:r>
    </w:p>
    <w:p w:rsidR="00493717" w:rsidRPr="00493717" w:rsidRDefault="00493717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 xml:space="preserve">- </w:t>
      </w:r>
      <w:r w:rsidR="00551488">
        <w:rPr>
          <w:rFonts w:ascii="Times New Roman" w:hAnsi="Times New Roman" w:cs="Times New Roman"/>
          <w:sz w:val="28"/>
          <w:szCs w:val="28"/>
        </w:rPr>
        <w:t>51</w:t>
      </w:r>
      <w:r w:rsidRPr="00493717">
        <w:rPr>
          <w:rFonts w:ascii="Times New Roman" w:hAnsi="Times New Roman" w:cs="Times New Roman"/>
          <w:sz w:val="28"/>
          <w:szCs w:val="28"/>
        </w:rPr>
        <w:t xml:space="preserve"> муниципальных служащих администрации городского округа Кинель;</w:t>
      </w:r>
    </w:p>
    <w:p w:rsidR="00493717" w:rsidRPr="00493717" w:rsidRDefault="00493717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 xml:space="preserve">- </w:t>
      </w:r>
      <w:r w:rsidR="00551488">
        <w:rPr>
          <w:rFonts w:ascii="Times New Roman" w:hAnsi="Times New Roman" w:cs="Times New Roman"/>
          <w:sz w:val="28"/>
          <w:szCs w:val="28"/>
        </w:rPr>
        <w:t>9</w:t>
      </w:r>
      <w:r w:rsidRPr="00493717">
        <w:rPr>
          <w:rFonts w:ascii="Times New Roman" w:hAnsi="Times New Roman" w:cs="Times New Roman"/>
          <w:sz w:val="28"/>
          <w:szCs w:val="28"/>
        </w:rPr>
        <w:t xml:space="preserve"> муниципальных служащих управления финансами администрации городского округа </w:t>
      </w:r>
      <w:proofErr w:type="gramStart"/>
      <w:r w:rsidRPr="00493717">
        <w:rPr>
          <w:rFonts w:ascii="Times New Roman" w:hAnsi="Times New Roman" w:cs="Times New Roman"/>
          <w:sz w:val="28"/>
          <w:szCs w:val="28"/>
        </w:rPr>
        <w:t>Кинель ;</w:t>
      </w:r>
      <w:proofErr w:type="gramEnd"/>
    </w:p>
    <w:p w:rsidR="00493717" w:rsidRPr="00493717" w:rsidRDefault="00493717" w:rsidP="004937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>- 6 муниципальных служащих управления культуры и молодежной политики администрации городского округа Кинель;</w:t>
      </w:r>
    </w:p>
    <w:p w:rsidR="00493717" w:rsidRPr="00493717" w:rsidRDefault="00493717" w:rsidP="004937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 xml:space="preserve">- </w:t>
      </w:r>
      <w:r w:rsidR="00551488">
        <w:rPr>
          <w:rFonts w:ascii="Times New Roman" w:hAnsi="Times New Roman" w:cs="Times New Roman"/>
          <w:sz w:val="28"/>
          <w:szCs w:val="28"/>
        </w:rPr>
        <w:t>9</w:t>
      </w:r>
      <w:r w:rsidRPr="00493717">
        <w:rPr>
          <w:rFonts w:ascii="Times New Roman" w:hAnsi="Times New Roman" w:cs="Times New Roman"/>
          <w:sz w:val="28"/>
          <w:szCs w:val="28"/>
        </w:rPr>
        <w:t xml:space="preserve"> муниципальных служащих комитета по управлению муниципальным имуществом городского округа Кинель;</w:t>
      </w:r>
    </w:p>
    <w:p w:rsidR="00493717" w:rsidRPr="00493717" w:rsidRDefault="00493717" w:rsidP="004937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>- 5    муниципальных служащих Думы городского округа Кинель;</w:t>
      </w:r>
    </w:p>
    <w:p w:rsidR="00493717" w:rsidRDefault="00493717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218D6">
        <w:rPr>
          <w:rFonts w:ascii="Times New Roman" w:hAnsi="Times New Roman" w:cs="Times New Roman"/>
          <w:sz w:val="28"/>
          <w:szCs w:val="28"/>
        </w:rPr>
        <w:t>3</w:t>
      </w:r>
      <w:r w:rsidRPr="00493717">
        <w:rPr>
          <w:rFonts w:ascii="Times New Roman" w:hAnsi="Times New Roman" w:cs="Times New Roman"/>
          <w:sz w:val="28"/>
          <w:szCs w:val="28"/>
        </w:rPr>
        <w:t xml:space="preserve"> муниципальных служащих управления архитектуры и градостроительства администрации городского округа </w:t>
      </w:r>
      <w:proofErr w:type="gramStart"/>
      <w:r w:rsidRPr="00493717">
        <w:rPr>
          <w:rFonts w:ascii="Times New Roman" w:hAnsi="Times New Roman" w:cs="Times New Roman"/>
          <w:sz w:val="28"/>
          <w:szCs w:val="28"/>
        </w:rPr>
        <w:t>Кинель .</w:t>
      </w:r>
      <w:proofErr w:type="gramEnd"/>
    </w:p>
    <w:p w:rsidR="001E143C" w:rsidRDefault="001E143C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3C">
        <w:rPr>
          <w:rFonts w:ascii="Times New Roman" w:hAnsi="Times New Roman" w:cs="Times New Roman"/>
          <w:sz w:val="28"/>
          <w:szCs w:val="28"/>
        </w:rPr>
        <w:t xml:space="preserve">Диспансеризация </w:t>
      </w:r>
      <w:r>
        <w:rPr>
          <w:rFonts w:ascii="Times New Roman" w:hAnsi="Times New Roman" w:cs="Times New Roman"/>
          <w:sz w:val="28"/>
          <w:szCs w:val="28"/>
        </w:rPr>
        <w:t>муниципальных служащих  проводилась</w:t>
      </w:r>
      <w:r w:rsidRPr="001E143C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о муниципальной службе, в соответствии с Приказом Министерства здравоохранения и социального развития РФ от 14.12.2009 г. № 984н «Об утверждении порядка прохождения диспансеризации государственными гражданскими служащими  Российской Федерации и муниципальными служащими, перечня заболеваний, препятствующих поступлению на государственную службу Российской Федерации и муниципальную службу или ее прохождению, а также формы заключения медицинского учреждения».</w:t>
      </w:r>
    </w:p>
    <w:p w:rsidR="001E143C" w:rsidRPr="001E143C" w:rsidRDefault="007B76EB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3C">
        <w:rPr>
          <w:rFonts w:ascii="Times New Roman" w:hAnsi="Times New Roman" w:cs="Times New Roman"/>
          <w:sz w:val="28"/>
          <w:szCs w:val="28"/>
        </w:rPr>
        <w:t>В целях</w:t>
      </w:r>
      <w:r w:rsidR="000457DA">
        <w:rPr>
          <w:rFonts w:ascii="Times New Roman" w:hAnsi="Times New Roman" w:cs="Times New Roman"/>
          <w:sz w:val="28"/>
          <w:szCs w:val="28"/>
        </w:rPr>
        <w:t xml:space="preserve"> </w:t>
      </w:r>
      <w:r w:rsidRPr="001E143C">
        <w:rPr>
          <w:rFonts w:ascii="Times New Roman" w:hAnsi="Times New Roman" w:cs="Times New Roman"/>
          <w:sz w:val="28"/>
          <w:szCs w:val="28"/>
        </w:rPr>
        <w:t>совершенствования нормативной</w:t>
      </w:r>
      <w:r w:rsidR="001E143C" w:rsidRPr="001E143C">
        <w:rPr>
          <w:rFonts w:ascii="Times New Roman" w:hAnsi="Times New Roman" w:cs="Times New Roman"/>
          <w:sz w:val="28"/>
          <w:szCs w:val="28"/>
        </w:rPr>
        <w:t xml:space="preserve"> правовой базы муниципальной службы городского округа Кинель Самарской </w:t>
      </w:r>
      <w:r w:rsidRPr="001E143C">
        <w:rPr>
          <w:rFonts w:ascii="Times New Roman" w:hAnsi="Times New Roman" w:cs="Times New Roman"/>
          <w:sz w:val="28"/>
          <w:szCs w:val="28"/>
        </w:rPr>
        <w:t>области в</w:t>
      </w:r>
      <w:r w:rsidR="001E143C" w:rsidRPr="001E143C">
        <w:rPr>
          <w:rFonts w:ascii="Times New Roman" w:hAnsi="Times New Roman" w:cs="Times New Roman"/>
          <w:sz w:val="28"/>
          <w:szCs w:val="28"/>
        </w:rPr>
        <w:t xml:space="preserve"> 2018 году регулярно осуществлялся мониторинг действующего законодательства о муниципальной </w:t>
      </w:r>
      <w:r w:rsidRPr="001E143C">
        <w:rPr>
          <w:rFonts w:ascii="Times New Roman" w:hAnsi="Times New Roman" w:cs="Times New Roman"/>
          <w:sz w:val="28"/>
          <w:szCs w:val="28"/>
        </w:rPr>
        <w:t>службе и</w:t>
      </w:r>
      <w:r w:rsidR="001E143C" w:rsidRPr="001E143C">
        <w:rPr>
          <w:rFonts w:ascii="Times New Roman" w:hAnsi="Times New Roman" w:cs="Times New Roman"/>
          <w:sz w:val="28"/>
          <w:szCs w:val="28"/>
        </w:rPr>
        <w:t xml:space="preserve"> действующих нормативных правовых актов органов местного самоуправления городского округа Кинель Самарской </w:t>
      </w:r>
      <w:proofErr w:type="gramStart"/>
      <w:r w:rsidRPr="001E143C">
        <w:rPr>
          <w:rFonts w:ascii="Times New Roman" w:hAnsi="Times New Roman" w:cs="Times New Roman"/>
          <w:sz w:val="28"/>
          <w:szCs w:val="28"/>
        </w:rPr>
        <w:t>области,касающихся</w:t>
      </w:r>
      <w:proofErr w:type="gramEnd"/>
      <w:r w:rsidRPr="001E143C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1E143C" w:rsidRPr="001E143C">
        <w:rPr>
          <w:rFonts w:ascii="Times New Roman" w:hAnsi="Times New Roman" w:cs="Times New Roman"/>
          <w:sz w:val="28"/>
          <w:szCs w:val="28"/>
        </w:rPr>
        <w:t xml:space="preserve"> муниципальной службы, на предмет их соответствия федеральному законодательству, законодательству Самарской области. </w:t>
      </w:r>
    </w:p>
    <w:p w:rsidR="001E143C" w:rsidRDefault="001E143C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3C">
        <w:rPr>
          <w:rFonts w:ascii="Times New Roman" w:hAnsi="Times New Roman" w:cs="Times New Roman"/>
          <w:sz w:val="28"/>
          <w:szCs w:val="28"/>
        </w:rPr>
        <w:t xml:space="preserve">В течение всего года </w:t>
      </w:r>
      <w:r w:rsidR="007B76EB" w:rsidRPr="001E143C">
        <w:rPr>
          <w:rFonts w:ascii="Times New Roman" w:hAnsi="Times New Roman" w:cs="Times New Roman"/>
          <w:sz w:val="28"/>
          <w:szCs w:val="28"/>
        </w:rPr>
        <w:t>проводилась работа</w:t>
      </w:r>
      <w:r w:rsidR="00354B8B">
        <w:rPr>
          <w:rFonts w:ascii="Times New Roman" w:hAnsi="Times New Roman" w:cs="Times New Roman"/>
          <w:sz w:val="28"/>
          <w:szCs w:val="28"/>
        </w:rPr>
        <w:t xml:space="preserve"> </w:t>
      </w:r>
      <w:r w:rsidR="007B76EB" w:rsidRPr="001E143C">
        <w:rPr>
          <w:rFonts w:ascii="Times New Roman" w:hAnsi="Times New Roman" w:cs="Times New Roman"/>
          <w:sz w:val="28"/>
          <w:szCs w:val="28"/>
        </w:rPr>
        <w:t>по формированию</w:t>
      </w:r>
      <w:r w:rsidRPr="001E143C">
        <w:rPr>
          <w:rFonts w:ascii="Times New Roman" w:hAnsi="Times New Roman" w:cs="Times New Roman"/>
          <w:sz w:val="28"/>
          <w:szCs w:val="28"/>
        </w:rPr>
        <w:t xml:space="preserve"> квалифицированного кадрового состава муниципальной службы </w:t>
      </w:r>
      <w:r w:rsidR="007B76EB" w:rsidRPr="001E143C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1E143C">
        <w:rPr>
          <w:rFonts w:ascii="Times New Roman" w:hAnsi="Times New Roman" w:cs="Times New Roman"/>
          <w:sz w:val="28"/>
          <w:szCs w:val="28"/>
        </w:rPr>
        <w:t xml:space="preserve"> Кинель Самарской области, осуществлялось ведение реестра муниципальных служащих в городском округе Кинель Самарской </w:t>
      </w:r>
      <w:r w:rsidR="007B76EB" w:rsidRPr="001E143C">
        <w:rPr>
          <w:rFonts w:ascii="Times New Roman" w:hAnsi="Times New Roman" w:cs="Times New Roman"/>
          <w:sz w:val="28"/>
          <w:szCs w:val="28"/>
        </w:rPr>
        <w:t>области в</w:t>
      </w:r>
      <w:r w:rsidRPr="001E143C">
        <w:rPr>
          <w:rFonts w:ascii="Times New Roman" w:hAnsi="Times New Roman" w:cs="Times New Roman"/>
          <w:sz w:val="28"/>
          <w:szCs w:val="28"/>
        </w:rPr>
        <w:t xml:space="preserve"> соответствии с Решением Думы городского округа Кинель Самарской </w:t>
      </w:r>
      <w:r w:rsidR="007B76EB" w:rsidRPr="001E143C">
        <w:rPr>
          <w:rFonts w:ascii="Times New Roman" w:hAnsi="Times New Roman" w:cs="Times New Roman"/>
          <w:sz w:val="28"/>
          <w:szCs w:val="28"/>
        </w:rPr>
        <w:t>области от</w:t>
      </w:r>
      <w:r w:rsidRPr="001E143C">
        <w:rPr>
          <w:rFonts w:ascii="Times New Roman" w:hAnsi="Times New Roman" w:cs="Times New Roman"/>
          <w:sz w:val="28"/>
          <w:szCs w:val="28"/>
        </w:rPr>
        <w:t xml:space="preserve"> 2</w:t>
      </w:r>
      <w:r w:rsidR="007B76EB">
        <w:rPr>
          <w:rFonts w:ascii="Times New Roman" w:hAnsi="Times New Roman" w:cs="Times New Roman"/>
          <w:sz w:val="28"/>
          <w:szCs w:val="28"/>
        </w:rPr>
        <w:t>9</w:t>
      </w:r>
      <w:r w:rsidRPr="001E143C">
        <w:rPr>
          <w:rFonts w:ascii="Times New Roman" w:hAnsi="Times New Roman" w:cs="Times New Roman"/>
          <w:sz w:val="28"/>
          <w:szCs w:val="28"/>
        </w:rPr>
        <w:t>.0</w:t>
      </w:r>
      <w:r w:rsidR="007B76EB">
        <w:rPr>
          <w:rFonts w:ascii="Times New Roman" w:hAnsi="Times New Roman" w:cs="Times New Roman"/>
          <w:sz w:val="28"/>
          <w:szCs w:val="28"/>
        </w:rPr>
        <w:t>5</w:t>
      </w:r>
      <w:r w:rsidRPr="001E143C">
        <w:rPr>
          <w:rFonts w:ascii="Times New Roman" w:hAnsi="Times New Roman" w:cs="Times New Roman"/>
          <w:sz w:val="28"/>
          <w:szCs w:val="28"/>
        </w:rPr>
        <w:t>.200</w:t>
      </w:r>
      <w:r w:rsidR="007B76EB">
        <w:rPr>
          <w:rFonts w:ascii="Times New Roman" w:hAnsi="Times New Roman" w:cs="Times New Roman"/>
          <w:sz w:val="28"/>
          <w:szCs w:val="28"/>
        </w:rPr>
        <w:t>8г.</w:t>
      </w:r>
      <w:r w:rsidRPr="001E143C">
        <w:rPr>
          <w:rFonts w:ascii="Times New Roman" w:hAnsi="Times New Roman" w:cs="Times New Roman"/>
          <w:sz w:val="28"/>
          <w:szCs w:val="28"/>
        </w:rPr>
        <w:t xml:space="preserve"> №</w:t>
      </w:r>
      <w:r w:rsidR="007B76EB">
        <w:rPr>
          <w:rFonts w:ascii="Times New Roman" w:hAnsi="Times New Roman" w:cs="Times New Roman"/>
          <w:sz w:val="28"/>
          <w:szCs w:val="28"/>
        </w:rPr>
        <w:t xml:space="preserve"> 504</w:t>
      </w:r>
      <w:r w:rsidRPr="001E143C">
        <w:rPr>
          <w:rFonts w:ascii="Times New Roman" w:hAnsi="Times New Roman" w:cs="Times New Roman"/>
          <w:sz w:val="28"/>
          <w:szCs w:val="28"/>
        </w:rPr>
        <w:t>. Информация обновляется ежеквартально.</w:t>
      </w:r>
    </w:p>
    <w:p w:rsidR="007B76EB" w:rsidRPr="001E143C" w:rsidRDefault="007B76EB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EB">
        <w:rPr>
          <w:rFonts w:ascii="Times New Roman" w:hAnsi="Times New Roman" w:cs="Times New Roman"/>
          <w:sz w:val="28"/>
          <w:szCs w:val="28"/>
        </w:rPr>
        <w:t xml:space="preserve">Организована работа с федеральной государственной информационной системой «Федеральный портал государственной службы и управленческих кадров», что позволяет расширить возможность поиска профессиональных </w:t>
      </w:r>
      <w:r w:rsidRPr="007B76EB">
        <w:rPr>
          <w:rFonts w:ascii="Times New Roman" w:hAnsi="Times New Roman" w:cs="Times New Roman"/>
          <w:sz w:val="28"/>
          <w:szCs w:val="28"/>
        </w:rPr>
        <w:lastRenderedPageBreak/>
        <w:t>кадров для муниципальной службы и улучшить качественный состав муниципальных служащих в городском округе Кинель Самарской области.</w:t>
      </w:r>
    </w:p>
    <w:p w:rsidR="001E143C" w:rsidRPr="00493717" w:rsidRDefault="001E143C" w:rsidP="00045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43C">
        <w:rPr>
          <w:rFonts w:ascii="Times New Roman" w:hAnsi="Times New Roman" w:cs="Times New Roman"/>
          <w:sz w:val="28"/>
          <w:szCs w:val="28"/>
        </w:rPr>
        <w:t>В целях привлечения квалифицированных специалистов на муниципальную службу активно использовались такие механизмы как проведение конкурса на замещение должностей муниципальной службы, формирование кадрового резерва на замещение должностей муниципальной службы.</w:t>
      </w:r>
    </w:p>
    <w:p w:rsidR="00493717" w:rsidRPr="00493717" w:rsidRDefault="00493717" w:rsidP="000457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 xml:space="preserve">       Реализация Программы в 201</w:t>
      </w:r>
      <w:r w:rsidR="00551488">
        <w:rPr>
          <w:rFonts w:ascii="Times New Roman" w:hAnsi="Times New Roman" w:cs="Times New Roman"/>
          <w:sz w:val="28"/>
          <w:szCs w:val="28"/>
        </w:rPr>
        <w:t>9</w:t>
      </w:r>
      <w:r w:rsidRPr="00493717">
        <w:rPr>
          <w:rFonts w:ascii="Times New Roman" w:hAnsi="Times New Roman" w:cs="Times New Roman"/>
          <w:sz w:val="28"/>
          <w:szCs w:val="28"/>
        </w:rPr>
        <w:t xml:space="preserve"> году привела к совершенствованию развития муниципальной службы в городском округе Кинель Самарской области и позволила обеспечить:</w:t>
      </w:r>
    </w:p>
    <w:p w:rsidR="00493717" w:rsidRPr="00493717" w:rsidRDefault="000457DA" w:rsidP="000457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3717" w:rsidRPr="00493717">
        <w:rPr>
          <w:rFonts w:ascii="Times New Roman" w:hAnsi="Times New Roman" w:cs="Times New Roman"/>
          <w:sz w:val="28"/>
          <w:szCs w:val="28"/>
        </w:rPr>
        <w:t>своевременную и оперативную разработку проектов нормативных правовых актов в сфере муниципальной службы по мере принятия нормативных правовых актов на федеральном и региональном уровне;</w:t>
      </w:r>
    </w:p>
    <w:p w:rsidR="00493717" w:rsidRPr="00493717" w:rsidRDefault="000457DA" w:rsidP="000457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3717" w:rsidRPr="00493717">
        <w:rPr>
          <w:rFonts w:ascii="Times New Roman" w:hAnsi="Times New Roman" w:cs="Times New Roman"/>
          <w:sz w:val="28"/>
          <w:szCs w:val="28"/>
        </w:rPr>
        <w:t>формирование резерва управленческих кадров городского округа Кинель Самарской области;</w:t>
      </w:r>
    </w:p>
    <w:p w:rsidR="00493717" w:rsidRPr="00493717" w:rsidRDefault="00493717" w:rsidP="000457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17">
        <w:rPr>
          <w:rFonts w:ascii="Times New Roman" w:hAnsi="Times New Roman" w:cs="Times New Roman"/>
          <w:sz w:val="28"/>
          <w:szCs w:val="28"/>
        </w:rPr>
        <w:t>реализацию антикоррупционных мероприятий на муниципальной службе в городском округе Кинель Самарской области;</w:t>
      </w:r>
    </w:p>
    <w:p w:rsidR="00493717" w:rsidRPr="00493717" w:rsidRDefault="000457DA" w:rsidP="000457D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3717" w:rsidRPr="00493717">
        <w:rPr>
          <w:rFonts w:ascii="Times New Roman" w:hAnsi="Times New Roman" w:cs="Times New Roman"/>
          <w:sz w:val="28"/>
          <w:szCs w:val="28"/>
        </w:rPr>
        <w:t>регламентацию и реализацию дополнительных гарантий муниципальных служащих городского округа Кинель Самарской области.</w:t>
      </w:r>
    </w:p>
    <w:p w:rsidR="000A5F11" w:rsidRDefault="000A5F11" w:rsidP="000457DA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451">
        <w:rPr>
          <w:rFonts w:ascii="Times New Roman" w:hAnsi="Times New Roman" w:cs="Times New Roman"/>
          <w:sz w:val="28"/>
          <w:szCs w:val="28"/>
          <w:u w:val="single"/>
        </w:rPr>
        <w:t xml:space="preserve">Результаты достижения значений показателей </w:t>
      </w:r>
      <w:r w:rsidR="00530451" w:rsidRPr="00530451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530451">
        <w:rPr>
          <w:rFonts w:ascii="Times New Roman" w:hAnsi="Times New Roman" w:cs="Times New Roman"/>
          <w:sz w:val="28"/>
          <w:szCs w:val="28"/>
          <w:u w:val="single"/>
        </w:rPr>
        <w:t>индикаторов) муниципальной программы (подпрограмм, входящей в состав муниципальной программы</w:t>
      </w:r>
      <w:r w:rsidR="001C4FD7" w:rsidRPr="00530451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530451">
        <w:rPr>
          <w:rFonts w:ascii="Times New Roman" w:hAnsi="Times New Roman" w:cs="Times New Roman"/>
          <w:sz w:val="28"/>
          <w:szCs w:val="28"/>
          <w:u w:val="single"/>
        </w:rPr>
        <w:t xml:space="preserve"> представлены в таблице 1.</w:t>
      </w:r>
    </w:p>
    <w:p w:rsidR="00DC7EB3" w:rsidRDefault="00DC7EB3" w:rsidP="00DC7EB3">
      <w:pPr>
        <w:pStyle w:val="a3"/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457DA" w:rsidRDefault="000457DA" w:rsidP="000457DA">
      <w:pPr>
        <w:pStyle w:val="a3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0457D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92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2960"/>
        <w:gridCol w:w="11"/>
        <w:gridCol w:w="709"/>
        <w:gridCol w:w="997"/>
        <w:gridCol w:w="1273"/>
        <w:gridCol w:w="1703"/>
        <w:gridCol w:w="1704"/>
      </w:tblGrid>
      <w:tr w:rsidR="00CA799E" w:rsidRPr="000457DA" w:rsidTr="00DC7EB3">
        <w:trPr>
          <w:trHeight w:val="1233"/>
          <w:tblCellSpacing w:w="5" w:type="nil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ind w:right="-75"/>
              <w:jc w:val="center"/>
              <w:rPr>
                <w:rFonts w:ascii="Times New Roman" w:hAnsi="Times New Roman" w:cs="Times New Roman"/>
              </w:rPr>
            </w:pPr>
            <w:r w:rsidRPr="000457DA">
              <w:rPr>
                <w:rFonts w:ascii="Times New Roman" w:hAnsi="Times New Roman" w:cs="Times New Roman"/>
              </w:rPr>
              <w:t>Ед.</w:t>
            </w: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7D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муниципальной программы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A799E" w:rsidRPr="00CA799E" w:rsidRDefault="00CA799E" w:rsidP="00CA799E">
            <w:pPr>
              <w:autoSpaceDE w:val="0"/>
              <w:autoSpaceDN w:val="0"/>
              <w:adjustRightInd w:val="0"/>
              <w:spacing w:line="240" w:lineRule="auto"/>
              <w:ind w:left="-2343" w:firstLine="22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9E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CA799E" w:rsidRPr="00CA799E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9E">
              <w:rPr>
                <w:rFonts w:ascii="Times New Roman" w:hAnsi="Times New Roman" w:cs="Times New Roman"/>
                <w:sz w:val="20"/>
                <w:szCs w:val="20"/>
              </w:rPr>
              <w:t>достижения</w:t>
            </w:r>
          </w:p>
          <w:p w:rsidR="00CA799E" w:rsidRPr="00CA799E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9E">
              <w:rPr>
                <w:rFonts w:ascii="Times New Roman" w:hAnsi="Times New Roman" w:cs="Times New Roman"/>
                <w:sz w:val="20"/>
                <w:szCs w:val="20"/>
              </w:rPr>
              <w:t>значений показателей</w:t>
            </w: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0"/>
                <w:szCs w:val="20"/>
              </w:rPr>
              <w:t>(индикаторов) муниципальной программы</w:t>
            </w:r>
          </w:p>
        </w:tc>
        <w:tc>
          <w:tcPr>
            <w:tcW w:w="17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A799E" w:rsidRPr="00CA799E" w:rsidRDefault="00CA799E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9E">
              <w:rPr>
                <w:rFonts w:ascii="Times New Roman" w:hAnsi="Times New Roman" w:cs="Times New Roman"/>
                <w:sz w:val="20"/>
                <w:szCs w:val="20"/>
              </w:rPr>
              <w:t>Причины отклонений фактически достигнутых значений показателей         (индикаторов) от их плановых значений</w:t>
            </w:r>
          </w:p>
        </w:tc>
      </w:tr>
      <w:tr w:rsidR="00CA799E" w:rsidRPr="000457DA" w:rsidTr="00DC7EB3">
        <w:trPr>
          <w:trHeight w:val="688"/>
          <w:tblCellSpacing w:w="5" w:type="nil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99E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>плановые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  <w:p w:rsidR="00CA799E" w:rsidRPr="000457DA" w:rsidRDefault="00CA799E" w:rsidP="00CA79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>достигнутые</w:t>
            </w:r>
          </w:p>
        </w:tc>
        <w:tc>
          <w:tcPr>
            <w:tcW w:w="17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ind w:left="-1067" w:right="-104" w:firstLine="10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99E" w:rsidRPr="000457DA" w:rsidRDefault="00CA799E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9E" w:rsidRPr="000457DA" w:rsidTr="00DC7EB3">
        <w:trPr>
          <w:trHeight w:val="600"/>
          <w:tblCellSpacing w:w="5" w:type="nil"/>
        </w:trPr>
        <w:tc>
          <w:tcPr>
            <w:tcW w:w="5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AE64E8" w:rsidRDefault="000457DA" w:rsidP="00CA799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AE64E8">
              <w:rPr>
                <w:rFonts w:ascii="Times New Roman" w:hAnsi="Times New Roman" w:cs="Times New Roman"/>
              </w:rPr>
              <w:t>Доля вакантных должностей муниципальной службы в городском округе Кинель Самарской области, замещенных по результатам конкурса и (или) из кадрового резерва, от общего количества замещенных должностей в отчетном периоде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9E" w:rsidRPr="000457DA" w:rsidTr="00DC7EB3">
        <w:trPr>
          <w:trHeight w:val="600"/>
          <w:tblCellSpacing w:w="5" w:type="nil"/>
        </w:trPr>
        <w:tc>
          <w:tcPr>
            <w:tcW w:w="5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9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AE64E8" w:rsidRDefault="000457DA" w:rsidP="00CA799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AE64E8">
              <w:rPr>
                <w:rFonts w:ascii="Times New Roman" w:hAnsi="Times New Roman" w:cs="Times New Roman"/>
              </w:rPr>
              <w:t>Доля муниципальных служащих в городском округе Кинель Самарской области, должностные инструкции  которые содержат показатели результативности профессиональной деятельности муниципального служащего, от общей численности муниципальных служащих в городском округе Кинель Самарской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>Должностные инструкции находятся в стадии разработки</w:t>
            </w:r>
          </w:p>
        </w:tc>
      </w:tr>
      <w:tr w:rsidR="00CA799E" w:rsidRPr="000457DA" w:rsidTr="00DC7EB3">
        <w:trPr>
          <w:tblCellSpacing w:w="5" w:type="nil"/>
        </w:trPr>
        <w:tc>
          <w:tcPr>
            <w:tcW w:w="5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9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AE64E8" w:rsidRDefault="000457DA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64E8">
              <w:rPr>
                <w:rFonts w:ascii="Times New Roman" w:hAnsi="Times New Roman" w:cs="Times New Roman"/>
              </w:rPr>
              <w:t>Количество муниципальных служащих в городском округе Кинель Самарской области, прошедших повышение квалификации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2814FB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14F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9E" w:rsidRPr="000457DA" w:rsidTr="00DC7EB3">
        <w:trPr>
          <w:tblCellSpacing w:w="5" w:type="nil"/>
        </w:trPr>
        <w:tc>
          <w:tcPr>
            <w:tcW w:w="5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7D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AE64E8" w:rsidRDefault="000457DA" w:rsidP="00CA79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64E8">
              <w:rPr>
                <w:rFonts w:ascii="Times New Roman" w:hAnsi="Times New Roman" w:cs="Times New Roman"/>
              </w:rPr>
              <w:t>Доля муниципальных служащих, прошедших обучение по инновационным программам обучения, от численности муниципальных служащих, прошедших повышение квалификации в отчетном периоде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57DA" w:rsidRPr="00CA799E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7DA" w:rsidRPr="000457DA" w:rsidRDefault="000457DA" w:rsidP="00CA7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9E" w:rsidTr="00DC7EB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9"/>
        </w:trPr>
        <w:tc>
          <w:tcPr>
            <w:tcW w:w="566" w:type="dxa"/>
          </w:tcPr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12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CA799E" w:rsidRPr="00AE64E8" w:rsidRDefault="002814FB" w:rsidP="002814FB">
            <w:pPr>
              <w:pStyle w:val="a3"/>
              <w:autoSpaceDE w:val="0"/>
              <w:autoSpaceDN w:val="0"/>
              <w:adjustRightInd w:val="0"/>
              <w:ind w:left="-107"/>
              <w:jc w:val="both"/>
              <w:rPr>
                <w:rFonts w:ascii="Times New Roman" w:hAnsi="Times New Roman" w:cs="Times New Roman"/>
              </w:rPr>
            </w:pPr>
            <w:r w:rsidRPr="00AE64E8">
              <w:rPr>
                <w:rFonts w:ascii="Times New Roman" w:hAnsi="Times New Roman" w:cs="Times New Roman"/>
              </w:rPr>
              <w:t>Среднее значение по всем показателям (индикаторам) муниципальной программы</w:t>
            </w:r>
          </w:p>
        </w:tc>
        <w:tc>
          <w:tcPr>
            <w:tcW w:w="720" w:type="dxa"/>
            <w:gridSpan w:val="2"/>
          </w:tcPr>
          <w:p w:rsidR="00CA799E" w:rsidRDefault="002814FB" w:rsidP="0028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A799E" w:rsidRDefault="00CA79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:rsidR="00CA799E" w:rsidRDefault="00CA799E" w:rsidP="00210A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CA799E" w:rsidRDefault="00CA799E" w:rsidP="00983C0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:rsidR="00CA799E" w:rsidRDefault="00CA799E" w:rsidP="003842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99E" w:rsidRDefault="00CA799E" w:rsidP="00CA799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799E" w:rsidRDefault="00CA799E" w:rsidP="000457DA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0C4DD1" w:rsidRDefault="001C4FD7" w:rsidP="00B32A9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D1">
        <w:rPr>
          <w:rFonts w:ascii="Times New Roman" w:hAnsi="Times New Roman" w:cs="Times New Roman"/>
          <w:sz w:val="28"/>
          <w:szCs w:val="28"/>
        </w:rPr>
        <w:t xml:space="preserve">Степень достижения показателей (индикаторов) Программы </w:t>
      </w:r>
      <w:r w:rsidR="00530451">
        <w:rPr>
          <w:rFonts w:ascii="Times New Roman" w:hAnsi="Times New Roman" w:cs="Times New Roman"/>
          <w:sz w:val="28"/>
          <w:szCs w:val="28"/>
        </w:rPr>
        <w:t xml:space="preserve"> за 201</w:t>
      </w:r>
      <w:r w:rsidR="000218D6">
        <w:rPr>
          <w:rFonts w:ascii="Times New Roman" w:hAnsi="Times New Roman" w:cs="Times New Roman"/>
          <w:sz w:val="28"/>
          <w:szCs w:val="28"/>
        </w:rPr>
        <w:t>9</w:t>
      </w:r>
      <w:r w:rsidR="0053045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C4DD1">
        <w:rPr>
          <w:rFonts w:ascii="Times New Roman" w:hAnsi="Times New Roman" w:cs="Times New Roman"/>
          <w:sz w:val="28"/>
          <w:szCs w:val="28"/>
        </w:rPr>
        <w:t>составила</w:t>
      </w:r>
      <w:r w:rsidR="00530451">
        <w:rPr>
          <w:rFonts w:ascii="Times New Roman" w:hAnsi="Times New Roman" w:cs="Times New Roman"/>
          <w:sz w:val="28"/>
          <w:szCs w:val="28"/>
        </w:rPr>
        <w:t xml:space="preserve"> – 1</w:t>
      </w:r>
      <w:r w:rsidR="00C51FA6">
        <w:rPr>
          <w:rFonts w:ascii="Times New Roman" w:hAnsi="Times New Roman" w:cs="Times New Roman"/>
          <w:sz w:val="28"/>
          <w:szCs w:val="28"/>
        </w:rPr>
        <w:t>00</w:t>
      </w:r>
      <w:r w:rsidR="0053045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530451" w:rsidRPr="00530451">
        <w:rPr>
          <w:rFonts w:ascii="Times New Roman" w:hAnsi="Times New Roman" w:cs="Times New Roman"/>
          <w:sz w:val="28"/>
          <w:szCs w:val="28"/>
        </w:rPr>
        <w:t xml:space="preserve">свидетельствует о высокой эффективности ее </w:t>
      </w:r>
      <w:r w:rsidR="00530451">
        <w:rPr>
          <w:rFonts w:ascii="Times New Roman" w:hAnsi="Times New Roman" w:cs="Times New Roman"/>
          <w:sz w:val="28"/>
          <w:szCs w:val="28"/>
        </w:rPr>
        <w:t>реализации.</w:t>
      </w:r>
    </w:p>
    <w:p w:rsidR="00530451" w:rsidRDefault="00530451" w:rsidP="00B32A94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451">
        <w:rPr>
          <w:rFonts w:ascii="Times New Roman" w:hAnsi="Times New Roman" w:cs="Times New Roman"/>
          <w:sz w:val="28"/>
          <w:szCs w:val="28"/>
          <w:u w:val="single"/>
        </w:rPr>
        <w:t>Перечень мероприятий</w:t>
      </w:r>
      <w:r w:rsidR="003674B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530451">
        <w:rPr>
          <w:rFonts w:ascii="Times New Roman" w:hAnsi="Times New Roman" w:cs="Times New Roman"/>
          <w:sz w:val="28"/>
          <w:szCs w:val="28"/>
          <w:u w:val="single"/>
        </w:rPr>
        <w:t xml:space="preserve"> выполненных не в полном объёме и не </w:t>
      </w:r>
      <w:r w:rsidR="009D58BB" w:rsidRPr="00530451">
        <w:rPr>
          <w:rFonts w:ascii="Times New Roman" w:hAnsi="Times New Roman" w:cs="Times New Roman"/>
          <w:sz w:val="28"/>
          <w:szCs w:val="28"/>
          <w:u w:val="single"/>
        </w:rPr>
        <w:t>выполненных (</w:t>
      </w:r>
      <w:r w:rsidRPr="00530451">
        <w:rPr>
          <w:rFonts w:ascii="Times New Roman" w:hAnsi="Times New Roman" w:cs="Times New Roman"/>
          <w:sz w:val="28"/>
          <w:szCs w:val="28"/>
          <w:u w:val="single"/>
        </w:rPr>
        <w:t>с указанием причин) в установленные сроки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660DA" w:rsidRDefault="009D58BB" w:rsidP="00C147B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A94">
        <w:rPr>
          <w:rFonts w:ascii="Times New Roman" w:hAnsi="Times New Roman" w:cs="Times New Roman"/>
          <w:sz w:val="28"/>
          <w:szCs w:val="28"/>
        </w:rPr>
        <w:t>Целевой показатель:</w:t>
      </w:r>
      <w:r w:rsidR="00B32A94" w:rsidRPr="00B32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660DA" w:rsidRPr="00F660DA">
        <w:rPr>
          <w:rFonts w:ascii="Times New Roman" w:hAnsi="Times New Roman" w:cs="Times New Roman"/>
          <w:sz w:val="28"/>
          <w:szCs w:val="28"/>
        </w:rPr>
        <w:t xml:space="preserve">Доля муниципальных служащих в городском округе Кинель Самарской области, </w:t>
      </w:r>
      <w:r w:rsidRPr="00F660DA">
        <w:rPr>
          <w:rFonts w:ascii="Times New Roman" w:hAnsi="Times New Roman" w:cs="Times New Roman"/>
          <w:sz w:val="28"/>
          <w:szCs w:val="28"/>
        </w:rPr>
        <w:t>должностные инструкции, которые</w:t>
      </w:r>
      <w:r w:rsidR="00F660DA" w:rsidRPr="00F660DA">
        <w:rPr>
          <w:rFonts w:ascii="Times New Roman" w:hAnsi="Times New Roman" w:cs="Times New Roman"/>
          <w:sz w:val="28"/>
          <w:szCs w:val="28"/>
        </w:rPr>
        <w:t xml:space="preserve"> содержат показатели результативности профессиональной деятельности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660DA">
        <w:rPr>
          <w:rFonts w:ascii="Times New Roman" w:hAnsi="Times New Roman" w:cs="Times New Roman"/>
          <w:sz w:val="28"/>
          <w:szCs w:val="28"/>
        </w:rPr>
        <w:t>.</w:t>
      </w:r>
    </w:p>
    <w:p w:rsidR="00F660DA" w:rsidRDefault="00F660DA" w:rsidP="00C147B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30D">
        <w:rPr>
          <w:rFonts w:ascii="Times New Roman" w:hAnsi="Times New Roman" w:cs="Times New Roman"/>
          <w:sz w:val="28"/>
          <w:szCs w:val="28"/>
        </w:rPr>
        <w:t xml:space="preserve">Причина невыполнения: </w:t>
      </w:r>
      <w:r w:rsidR="0072030D">
        <w:rPr>
          <w:rFonts w:ascii="Times New Roman" w:hAnsi="Times New Roman" w:cs="Times New Roman"/>
          <w:sz w:val="28"/>
          <w:szCs w:val="28"/>
        </w:rPr>
        <w:t>д</w:t>
      </w:r>
      <w:r w:rsidRPr="00F660DA">
        <w:rPr>
          <w:rFonts w:ascii="Times New Roman" w:hAnsi="Times New Roman" w:cs="Times New Roman"/>
          <w:sz w:val="28"/>
          <w:szCs w:val="28"/>
        </w:rPr>
        <w:t>олжностные инструкции муниципальных служащих находятся в стадии разработки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451" w:rsidRDefault="00530451" w:rsidP="00C147B5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451">
        <w:rPr>
          <w:rFonts w:ascii="Times New Roman" w:hAnsi="Times New Roman" w:cs="Times New Roman"/>
          <w:sz w:val="28"/>
          <w:szCs w:val="28"/>
          <w:u w:val="single"/>
        </w:rPr>
        <w:t>Анализ факторов, повлиявших на ход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1F55" w:rsidRPr="00C147B5" w:rsidRDefault="00011F55" w:rsidP="00C147B5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F55"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EA3" w:rsidRPr="00011F55">
        <w:rPr>
          <w:rFonts w:ascii="Times New Roman" w:hAnsi="Times New Roman" w:cs="Times New Roman"/>
          <w:sz w:val="28"/>
          <w:szCs w:val="28"/>
        </w:rPr>
        <w:t>служащих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Pr="00011F55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одним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из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определяющих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аспектов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эффективного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осуществления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местного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Pr="00011F55">
        <w:rPr>
          <w:rFonts w:ascii="Times New Roman" w:hAnsi="Times New Roman" w:cs="Times New Roman"/>
          <w:sz w:val="28"/>
          <w:szCs w:val="28"/>
        </w:rPr>
        <w:t>самоуправления.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="00C147B5" w:rsidRPr="00C147B5">
        <w:rPr>
          <w:rFonts w:ascii="Times New Roman" w:hAnsi="Times New Roman" w:cs="Times New Roman"/>
          <w:sz w:val="28"/>
          <w:szCs w:val="28"/>
        </w:rPr>
        <w:t>База знаний – это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="00C147B5" w:rsidRPr="00C147B5">
        <w:rPr>
          <w:rFonts w:ascii="Times New Roman" w:hAnsi="Times New Roman" w:cs="Times New Roman"/>
          <w:sz w:val="28"/>
          <w:szCs w:val="28"/>
        </w:rPr>
        <w:t>основа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="00C147B5" w:rsidRPr="00C147B5">
        <w:rPr>
          <w:rFonts w:ascii="Times New Roman" w:hAnsi="Times New Roman" w:cs="Times New Roman"/>
          <w:sz w:val="28"/>
          <w:szCs w:val="28"/>
        </w:rPr>
        <w:t>профессионализма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="00C147B5" w:rsidRPr="00C147B5">
        <w:rPr>
          <w:rFonts w:ascii="Times New Roman" w:hAnsi="Times New Roman" w:cs="Times New Roman"/>
          <w:sz w:val="28"/>
          <w:szCs w:val="28"/>
        </w:rPr>
        <w:t>всех</w:t>
      </w:r>
      <w:r w:rsidR="00C147B5">
        <w:rPr>
          <w:rFonts w:ascii="Times New Roman" w:hAnsi="Times New Roman" w:cs="Times New Roman"/>
          <w:sz w:val="28"/>
          <w:szCs w:val="28"/>
        </w:rPr>
        <w:t xml:space="preserve"> </w:t>
      </w:r>
      <w:r w:rsidR="00C147B5" w:rsidRPr="00C147B5">
        <w:rPr>
          <w:rFonts w:ascii="Times New Roman" w:hAnsi="Times New Roman" w:cs="Times New Roman"/>
          <w:sz w:val="28"/>
          <w:szCs w:val="28"/>
        </w:rPr>
        <w:t>кадров</w:t>
      </w:r>
      <w:r w:rsidR="00C147B5">
        <w:rPr>
          <w:rFonts w:ascii="Times New Roman" w:hAnsi="Times New Roman" w:cs="Times New Roman"/>
          <w:sz w:val="28"/>
          <w:szCs w:val="28"/>
        </w:rPr>
        <w:t xml:space="preserve">. </w:t>
      </w:r>
      <w:r w:rsidR="00F21EED">
        <w:rPr>
          <w:rFonts w:ascii="Times New Roman" w:hAnsi="Times New Roman" w:cs="Times New Roman"/>
          <w:sz w:val="28"/>
          <w:szCs w:val="28"/>
        </w:rPr>
        <w:t>Основным фактором, положительно повлиявшим</w:t>
      </w:r>
      <w:r w:rsidR="00C147B5" w:rsidRPr="00C147B5">
        <w:rPr>
          <w:rFonts w:ascii="Times New Roman" w:hAnsi="Times New Roman" w:cs="Times New Roman"/>
          <w:sz w:val="28"/>
          <w:szCs w:val="28"/>
        </w:rPr>
        <w:t xml:space="preserve"> на ход реализации </w:t>
      </w:r>
      <w:r w:rsidR="00F21EED">
        <w:rPr>
          <w:rFonts w:ascii="Times New Roman" w:hAnsi="Times New Roman" w:cs="Times New Roman"/>
          <w:sz w:val="28"/>
          <w:szCs w:val="28"/>
        </w:rPr>
        <w:t>Программы в отчетном году, является</w:t>
      </w:r>
      <w:r w:rsidR="00C147B5" w:rsidRPr="00C147B5">
        <w:rPr>
          <w:rFonts w:ascii="Times New Roman" w:hAnsi="Times New Roman" w:cs="Times New Roman"/>
          <w:sz w:val="28"/>
          <w:szCs w:val="28"/>
        </w:rPr>
        <w:t xml:space="preserve"> своевременное поступление</w:t>
      </w:r>
      <w:r w:rsidR="00F21EED">
        <w:rPr>
          <w:rFonts w:ascii="Times New Roman" w:hAnsi="Times New Roman" w:cs="Times New Roman"/>
          <w:sz w:val="28"/>
          <w:szCs w:val="28"/>
        </w:rPr>
        <w:t xml:space="preserve"> финансирования, в т.ч. из </w:t>
      </w:r>
      <w:r w:rsidR="00C147B5" w:rsidRPr="00C147B5">
        <w:rPr>
          <w:rFonts w:ascii="Times New Roman" w:hAnsi="Times New Roman" w:cs="Times New Roman"/>
          <w:sz w:val="28"/>
          <w:szCs w:val="28"/>
        </w:rPr>
        <w:t xml:space="preserve"> областного бюджета, что позволило в полном объеме и в установленные сроки</w:t>
      </w:r>
      <w:r w:rsidR="00F21EED">
        <w:rPr>
          <w:rFonts w:ascii="Times New Roman" w:hAnsi="Times New Roman" w:cs="Times New Roman"/>
          <w:sz w:val="28"/>
          <w:szCs w:val="28"/>
        </w:rPr>
        <w:t xml:space="preserve"> осуществить запланированные мероприятия по повышению квал</w:t>
      </w:r>
      <w:r w:rsidR="00DC7EB3">
        <w:rPr>
          <w:rFonts w:ascii="Times New Roman" w:hAnsi="Times New Roman" w:cs="Times New Roman"/>
          <w:sz w:val="28"/>
          <w:szCs w:val="28"/>
        </w:rPr>
        <w:t>ификации муниципальных служащих и другие менроприятия.</w:t>
      </w:r>
    </w:p>
    <w:p w:rsidR="000C5EB7" w:rsidRPr="000C5EB7" w:rsidRDefault="00512A71" w:rsidP="00C147B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Выполнению целевого показателя</w:t>
      </w:r>
      <w:r w:rsidR="009D58BB" w:rsidRPr="000C5EB7">
        <w:rPr>
          <w:rFonts w:ascii="Times New Roman" w:hAnsi="Times New Roman" w:cs="Times New Roman"/>
          <w:sz w:val="28"/>
          <w:szCs w:val="28"/>
        </w:rPr>
        <w:t xml:space="preserve"> «Доля вакантных должностей муниципальной службы  в городском округе Кинель Самарской области, замещаемых по результатам конкурса и (или) из кадрового резерва</w:t>
      </w:r>
      <w:r w:rsidR="000C5EB7" w:rsidRPr="000C5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способствовало осуществление з</w:t>
      </w:r>
      <w:r w:rsidR="000C5EB7" w:rsidRPr="000C5EB7">
        <w:rPr>
          <w:rFonts w:ascii="Times New Roman" w:hAnsi="Times New Roman" w:cs="Times New Roman"/>
          <w:sz w:val="28"/>
          <w:szCs w:val="28"/>
        </w:rPr>
        <w:t>амещени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C5EB7" w:rsidRPr="000C5EB7">
        <w:rPr>
          <w:rFonts w:ascii="Times New Roman" w:hAnsi="Times New Roman" w:cs="Times New Roman"/>
          <w:sz w:val="28"/>
          <w:szCs w:val="28"/>
        </w:rPr>
        <w:t xml:space="preserve"> вакантных должностей муниципальной службы </w:t>
      </w:r>
      <w:r w:rsidR="000C5EB7">
        <w:rPr>
          <w:rFonts w:ascii="Times New Roman" w:hAnsi="Times New Roman" w:cs="Times New Roman"/>
          <w:sz w:val="28"/>
          <w:szCs w:val="28"/>
        </w:rPr>
        <w:t xml:space="preserve">  по результатам конкурса, а также </w:t>
      </w:r>
      <w:r w:rsidR="00F77A34">
        <w:rPr>
          <w:rFonts w:ascii="Times New Roman" w:hAnsi="Times New Roman" w:cs="Times New Roman"/>
          <w:sz w:val="28"/>
          <w:szCs w:val="28"/>
        </w:rPr>
        <w:t>путем увеличения</w:t>
      </w:r>
      <w:r w:rsidR="0072030D">
        <w:rPr>
          <w:rFonts w:ascii="Times New Roman" w:hAnsi="Times New Roman" w:cs="Times New Roman"/>
          <w:sz w:val="28"/>
          <w:szCs w:val="28"/>
        </w:rPr>
        <w:t xml:space="preserve"> </w:t>
      </w:r>
      <w:r w:rsidR="000C5EB7" w:rsidRPr="000C5EB7">
        <w:rPr>
          <w:rFonts w:ascii="Times New Roman" w:hAnsi="Times New Roman" w:cs="Times New Roman"/>
          <w:sz w:val="28"/>
          <w:szCs w:val="28"/>
        </w:rPr>
        <w:t xml:space="preserve">количества   муниципальных служащих, состоящих в кадровом резерве по </w:t>
      </w:r>
      <w:r w:rsidR="00F77A34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0C5EB7" w:rsidRPr="000C5EB7">
        <w:rPr>
          <w:rFonts w:ascii="Times New Roman" w:hAnsi="Times New Roman" w:cs="Times New Roman"/>
          <w:sz w:val="28"/>
          <w:szCs w:val="28"/>
        </w:rPr>
        <w:t xml:space="preserve"> аттестации</w:t>
      </w:r>
      <w:r w:rsidR="00F77A34">
        <w:rPr>
          <w:rFonts w:ascii="Times New Roman" w:hAnsi="Times New Roman" w:cs="Times New Roman"/>
          <w:sz w:val="28"/>
          <w:szCs w:val="28"/>
        </w:rPr>
        <w:t>.</w:t>
      </w:r>
    </w:p>
    <w:p w:rsidR="00530451" w:rsidRDefault="00530451" w:rsidP="0072030D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451">
        <w:rPr>
          <w:rFonts w:ascii="Times New Roman" w:hAnsi="Times New Roman" w:cs="Times New Roman"/>
          <w:sz w:val="28"/>
          <w:szCs w:val="28"/>
          <w:u w:val="single"/>
        </w:rPr>
        <w:t>Данные о бюджетных ассигнованиях и иных средствах, направленных на выполнение мероприятий</w:t>
      </w:r>
      <w:proofErr w:type="gramStart"/>
      <w:r w:rsidRPr="00530451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530451">
        <w:rPr>
          <w:rFonts w:ascii="Times New Roman" w:hAnsi="Times New Roman" w:cs="Times New Roman"/>
          <w:sz w:val="28"/>
          <w:szCs w:val="28"/>
          <w:u w:val="single"/>
        </w:rPr>
        <w:t xml:space="preserve"> а также освоенных в ходе реализации муниципальной программы (подпрограммы)</w:t>
      </w:r>
      <w:r w:rsidR="009D4C97">
        <w:rPr>
          <w:rFonts w:ascii="Times New Roman" w:hAnsi="Times New Roman" w:cs="Times New Roman"/>
          <w:sz w:val="28"/>
          <w:szCs w:val="28"/>
        </w:rPr>
        <w:t>.</w:t>
      </w:r>
    </w:p>
    <w:p w:rsidR="009D4C97" w:rsidRDefault="00530451" w:rsidP="007203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D4C97" w:rsidRDefault="009D4C97" w:rsidP="009D4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о бюджетных ассигнованиях и иных средств, направленных на выполнения мероприятий, а </w:t>
      </w:r>
      <w:proofErr w:type="gramStart"/>
      <w:r>
        <w:rPr>
          <w:rFonts w:ascii="Times New Roman" w:hAnsi="Times New Roman"/>
          <w:sz w:val="28"/>
          <w:szCs w:val="28"/>
        </w:rPr>
        <w:t>так же</w:t>
      </w:r>
      <w:proofErr w:type="gramEnd"/>
      <w:r>
        <w:rPr>
          <w:rFonts w:ascii="Times New Roman" w:hAnsi="Times New Roman"/>
          <w:sz w:val="28"/>
          <w:szCs w:val="28"/>
        </w:rPr>
        <w:t xml:space="preserve"> освоенных в ходе реализации муниципальной программы </w:t>
      </w:r>
      <w:r w:rsidRPr="008D30AF">
        <w:rPr>
          <w:rFonts w:ascii="Times New Roman" w:hAnsi="Times New Roman"/>
          <w:sz w:val="28"/>
          <w:szCs w:val="28"/>
        </w:rPr>
        <w:t xml:space="preserve">городского округа Кинель Самарской области </w:t>
      </w:r>
      <w:r w:rsidR="00683ECB" w:rsidRPr="007E60DE">
        <w:rPr>
          <w:rFonts w:ascii="Times New Roman" w:hAnsi="Times New Roman" w:cs="Times New Roman"/>
          <w:sz w:val="28"/>
          <w:szCs w:val="28"/>
        </w:rPr>
        <w:t>«Развитие муниципальной службы в городском округе Кинель Самарской области на 2016 – 2020 годы»</w:t>
      </w:r>
      <w:r>
        <w:rPr>
          <w:rFonts w:ascii="Times New Roman" w:hAnsi="Times New Roman"/>
          <w:sz w:val="28"/>
          <w:szCs w:val="28"/>
        </w:rPr>
        <w:t xml:space="preserve"> за 2019</w:t>
      </w:r>
      <w:r w:rsidRPr="008D30A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представлена в таблице 2.</w:t>
      </w:r>
    </w:p>
    <w:p w:rsidR="009D4C97" w:rsidRDefault="009D4C97" w:rsidP="009D4C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Предусмотренные объемы бюджетного финансирования в цел</w:t>
      </w:r>
      <w:r w:rsidR="00683ECB">
        <w:rPr>
          <w:rFonts w:ascii="Times New Roman" w:hAnsi="Times New Roman"/>
          <w:sz w:val="28"/>
          <w:szCs w:val="28"/>
        </w:rPr>
        <w:t>ом по Программе составили 242</w:t>
      </w:r>
      <w:r>
        <w:rPr>
          <w:rFonts w:ascii="Times New Roman" w:hAnsi="Times New Roman"/>
          <w:sz w:val="28"/>
          <w:szCs w:val="28"/>
        </w:rPr>
        <w:t>,</w:t>
      </w:r>
      <w:r w:rsidR="00683EC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рублей, фактически и</w:t>
      </w:r>
      <w:r w:rsidR="00683ECB">
        <w:rPr>
          <w:rFonts w:ascii="Times New Roman" w:hAnsi="Times New Roman"/>
          <w:sz w:val="28"/>
          <w:szCs w:val="28"/>
        </w:rPr>
        <w:t>сполнено 239,639</w:t>
      </w:r>
      <w:r>
        <w:rPr>
          <w:rFonts w:ascii="Times New Roman" w:hAnsi="Times New Roman"/>
          <w:sz w:val="28"/>
          <w:szCs w:val="28"/>
        </w:rPr>
        <w:t xml:space="preserve"> тыс. рублей, что составило </w:t>
      </w:r>
      <w:r w:rsidR="00683ECB">
        <w:rPr>
          <w:rFonts w:ascii="Times New Roman" w:hAnsi="Times New Roman"/>
          <w:sz w:val="28"/>
          <w:szCs w:val="28"/>
        </w:rPr>
        <w:t>99,0</w:t>
      </w:r>
      <w:r>
        <w:rPr>
          <w:rFonts w:ascii="Times New Roman" w:hAnsi="Times New Roman"/>
          <w:sz w:val="28"/>
          <w:szCs w:val="28"/>
        </w:rPr>
        <w:t>%.</w:t>
      </w:r>
    </w:p>
    <w:p w:rsidR="009D4C97" w:rsidRDefault="009D4C97" w:rsidP="009D4C9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5878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 xml:space="preserve">городского бюджета </w:t>
      </w:r>
      <w:r w:rsidRPr="001D5878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и</w:t>
      </w:r>
      <w:r w:rsidR="00683ECB">
        <w:rPr>
          <w:rFonts w:ascii="Times New Roman" w:hAnsi="Times New Roman"/>
          <w:sz w:val="28"/>
          <w:szCs w:val="28"/>
        </w:rPr>
        <w:t xml:space="preserve"> - 242,0</w:t>
      </w:r>
      <w:r>
        <w:rPr>
          <w:rFonts w:ascii="Times New Roman" w:hAnsi="Times New Roman"/>
          <w:sz w:val="28"/>
          <w:szCs w:val="28"/>
        </w:rPr>
        <w:t xml:space="preserve"> тыс. рублей, фактически исполнено </w:t>
      </w:r>
      <w:r w:rsidR="00683ECB">
        <w:rPr>
          <w:rFonts w:ascii="Times New Roman" w:hAnsi="Times New Roman"/>
          <w:sz w:val="28"/>
          <w:szCs w:val="28"/>
        </w:rPr>
        <w:t>239,639 тыс. рублей, что составило 99</w:t>
      </w:r>
      <w:r>
        <w:rPr>
          <w:rFonts w:ascii="Times New Roman" w:hAnsi="Times New Roman"/>
          <w:sz w:val="28"/>
          <w:szCs w:val="28"/>
        </w:rPr>
        <w:t>%;</w:t>
      </w:r>
    </w:p>
    <w:p w:rsidR="009D4C97" w:rsidRDefault="009D4C97" w:rsidP="009D4C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Программы, согласно Методики проведения оценки эффективности реализации муниципальных программ городского округа Кинель, утвержденной Порядком принятия решений о разработке, формирования и реализации, оценки эффективности реализации муниципальных программ городского округа Кинель, утвержденным Постановлением администрации городского округа Кинель от 07.03.2014г. № 710, признается высокой.</w:t>
      </w:r>
    </w:p>
    <w:p w:rsidR="00530451" w:rsidRDefault="00FA6D25" w:rsidP="00FA6D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530451">
        <w:rPr>
          <w:rFonts w:ascii="Times New Roman" w:hAnsi="Times New Roman" w:cs="Times New Roman"/>
          <w:sz w:val="28"/>
          <w:szCs w:val="28"/>
        </w:rPr>
        <w:t xml:space="preserve"> </w:t>
      </w:r>
      <w:r w:rsidR="00530451" w:rsidRPr="00530451">
        <w:rPr>
          <w:rFonts w:ascii="Times New Roman" w:hAnsi="Times New Roman" w:cs="Times New Roman"/>
          <w:sz w:val="28"/>
          <w:szCs w:val="28"/>
          <w:u w:val="single"/>
        </w:rPr>
        <w:t>Предложения о дальнейшей реализации муниципальной программы</w:t>
      </w:r>
      <w:r w:rsidR="0053045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4469E" w:rsidRDefault="00B4469E" w:rsidP="00B446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выполнения основных мероприятий и высокой степенью достижения результатов реализации муниципальной программы «</w:t>
      </w:r>
      <w:r w:rsidRPr="007E60DE">
        <w:rPr>
          <w:rFonts w:ascii="Times New Roman" w:hAnsi="Times New Roman" w:cs="Times New Roman"/>
          <w:sz w:val="28"/>
          <w:szCs w:val="28"/>
        </w:rPr>
        <w:t>Развитие муниципальной службы в городском округе Кинель Самарской области на 2016 – 2020 годы</w:t>
      </w:r>
      <w:r>
        <w:rPr>
          <w:rFonts w:ascii="Times New Roman" w:hAnsi="Times New Roman"/>
          <w:sz w:val="28"/>
          <w:szCs w:val="28"/>
        </w:rPr>
        <w:t>» в 2019 году, считаем целесообразным продолжить реализацию Программы.</w:t>
      </w:r>
    </w:p>
    <w:p w:rsidR="00FE73A7" w:rsidRDefault="00FE73A7" w:rsidP="0049371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A7" w:rsidRPr="00493717" w:rsidRDefault="00FE73A7" w:rsidP="0049371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717" w:rsidRPr="00493717" w:rsidRDefault="00493717" w:rsidP="004937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93717" w:rsidRPr="00493717" w:rsidRDefault="00493717" w:rsidP="0049371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493717" w:rsidRPr="00493717" w:rsidSect="00844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490CD9"/>
    <w:multiLevelType w:val="multilevel"/>
    <w:tmpl w:val="83B40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5A7"/>
    <w:rsid w:val="00004DFF"/>
    <w:rsid w:val="00011F55"/>
    <w:rsid w:val="000218D6"/>
    <w:rsid w:val="000364D5"/>
    <w:rsid w:val="000457DA"/>
    <w:rsid w:val="000A5F11"/>
    <w:rsid w:val="000C4DD1"/>
    <w:rsid w:val="000C5EB7"/>
    <w:rsid w:val="000D5BA1"/>
    <w:rsid w:val="00120139"/>
    <w:rsid w:val="00126EDD"/>
    <w:rsid w:val="001B67CC"/>
    <w:rsid w:val="001C4FD7"/>
    <w:rsid w:val="001E143C"/>
    <w:rsid w:val="001E3E78"/>
    <w:rsid w:val="002162A0"/>
    <w:rsid w:val="00274A01"/>
    <w:rsid w:val="002814FB"/>
    <w:rsid w:val="00354B8B"/>
    <w:rsid w:val="003674B6"/>
    <w:rsid w:val="003E7540"/>
    <w:rsid w:val="00493717"/>
    <w:rsid w:val="004C5B27"/>
    <w:rsid w:val="00512A71"/>
    <w:rsid w:val="00530451"/>
    <w:rsid w:val="00551488"/>
    <w:rsid w:val="00683ECB"/>
    <w:rsid w:val="006A5928"/>
    <w:rsid w:val="0072030D"/>
    <w:rsid w:val="007B50FC"/>
    <w:rsid w:val="007B76EB"/>
    <w:rsid w:val="007E60DE"/>
    <w:rsid w:val="008440D6"/>
    <w:rsid w:val="00881EA3"/>
    <w:rsid w:val="0093043E"/>
    <w:rsid w:val="009455A7"/>
    <w:rsid w:val="009D4C97"/>
    <w:rsid w:val="009D58BB"/>
    <w:rsid w:val="009F7678"/>
    <w:rsid w:val="00A73C39"/>
    <w:rsid w:val="00AC5BE7"/>
    <w:rsid w:val="00AE64E8"/>
    <w:rsid w:val="00B12B88"/>
    <w:rsid w:val="00B32A94"/>
    <w:rsid w:val="00B4469E"/>
    <w:rsid w:val="00C147B5"/>
    <w:rsid w:val="00C51FA6"/>
    <w:rsid w:val="00CA799E"/>
    <w:rsid w:val="00D60318"/>
    <w:rsid w:val="00DC7EB3"/>
    <w:rsid w:val="00F21EED"/>
    <w:rsid w:val="00F660DA"/>
    <w:rsid w:val="00F77A34"/>
    <w:rsid w:val="00F90208"/>
    <w:rsid w:val="00FA6D25"/>
    <w:rsid w:val="00FE7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AE1EA-BDE1-4E2D-9D28-49747D10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0DE"/>
    <w:pPr>
      <w:ind w:left="720"/>
      <w:contextualSpacing/>
    </w:pPr>
  </w:style>
  <w:style w:type="paragraph" w:customStyle="1" w:styleId="ConsPlusNormal">
    <w:name w:val="ConsPlusNormal"/>
    <w:next w:val="a"/>
    <w:rsid w:val="00FE73A7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Arial"/>
      <w:color w:val="000000"/>
      <w:kern w:val="1"/>
      <w:sz w:val="20"/>
      <w:szCs w:val="20"/>
      <w:lang w:eastAsia="ar-SA"/>
    </w:rPr>
  </w:style>
  <w:style w:type="paragraph" w:customStyle="1" w:styleId="ConsPlusCell">
    <w:name w:val="ConsPlusCell"/>
    <w:rsid w:val="00FE73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0457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126ED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8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8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43</cp:revision>
  <cp:lastPrinted>2020-03-20T06:36:00Z</cp:lastPrinted>
  <dcterms:created xsi:type="dcterms:W3CDTF">2019-02-20T07:45:00Z</dcterms:created>
  <dcterms:modified xsi:type="dcterms:W3CDTF">2020-03-23T12:00:00Z</dcterms:modified>
</cp:coreProperties>
</file>